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4E960C51" w:rsidR="00502EF9" w:rsidRDefault="00413336"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fr-FR" w:eastAsia="fr-FR"/>
        </w:rPr>
        <w:drawing>
          <wp:anchor distT="0" distB="0" distL="114300" distR="114300" simplePos="0" relativeHeight="251659264" behindDoc="0" locked="0" layoutInCell="1" allowOverlap="1" wp14:anchorId="6D635E6F" wp14:editId="182AAE74">
            <wp:simplePos x="0" y="0"/>
            <wp:positionH relativeFrom="margin">
              <wp:posOffset>0</wp:posOffset>
            </wp:positionH>
            <wp:positionV relativeFrom="paragraph">
              <wp:posOffset>0</wp:posOffset>
            </wp:positionV>
            <wp:extent cx="1724479" cy="349857"/>
            <wp:effectExtent l="0" t="0" r="0" b="0"/>
            <wp:wrapNone/>
            <wp:docPr id="8" name="Picture 8" descr="Imatge que conté Font, símbol, Blau elèctric, captura de pantall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tge que conté Font, símbol, Blau elèctric, captura de pantalla&#10;&#10;Descripció generada automàticam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24479" cy="349857"/>
                    </a:xfrm>
                    <a:prstGeom prst="rect">
                      <a:avLst/>
                    </a:prstGeom>
                    <a:noFill/>
                  </pic:spPr>
                </pic:pic>
              </a:graphicData>
            </a:graphic>
            <wp14:sizeRelH relativeFrom="page">
              <wp14:pctWidth>0</wp14:pctWidth>
            </wp14:sizeRelH>
            <wp14:sizeRelV relativeFrom="page">
              <wp14:pctHeight>0</wp14:pctHeight>
            </wp14:sizeRelV>
          </wp:anchor>
        </w:drawing>
      </w: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Lienhypertexte"/>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2" w:history="1">
        <w:r w:rsidRPr="00772234">
          <w:rPr>
            <w:rStyle w:val="Lienhypertexte"/>
            <w:bCs/>
            <w:lang w:val="en-GB"/>
          </w:rPr>
          <w:t xml:space="preserve">Guidelines on how to </w:t>
        </w:r>
        <w:r>
          <w:rPr>
            <w:rStyle w:val="Lienhypertexte"/>
            <w:bCs/>
            <w:lang w:val="en-GB"/>
          </w:rPr>
          <w:t>use the Learning Agreement for S</w:t>
        </w:r>
        <w:r w:rsidRPr="00772234">
          <w:rPr>
            <w:rStyle w:val="Lienhypertexte"/>
            <w:bCs/>
            <w:lang w:val="en-GB"/>
          </w:rPr>
          <w:t>tudies</w:t>
        </w:r>
      </w:hyperlink>
      <w:r>
        <w:rPr>
          <w:rStyle w:val="Lienhypertexte"/>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Grilledutableau"/>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C644C0" w14:paraId="0FB78278" w14:textId="77777777" w:rsidTr="00E2373D">
        <w:tc>
          <w:tcPr>
            <w:tcW w:w="1547" w:type="dxa"/>
            <w:vMerge/>
            <w:shd w:val="clear" w:color="auto" w:fill="D5DCE4" w:themeFill="text2" w:themeFillTint="33"/>
            <w:vAlign w:val="bottom"/>
          </w:tcPr>
          <w:p w14:paraId="1FC39945" w14:textId="77777777" w:rsidR="00C644C0" w:rsidRPr="002A00C3" w:rsidRDefault="00C644C0" w:rsidP="00C644C0">
            <w:pPr>
              <w:spacing w:after="0" w:line="240" w:lineRule="auto"/>
              <w:rPr>
                <w:rFonts w:ascii="Calibri" w:eastAsia="Times New Roman" w:hAnsi="Calibri" w:cs="Times New Roman"/>
                <w:color w:val="000000"/>
                <w:lang w:val="en-GB" w:eastAsia="en-GB"/>
              </w:rPr>
            </w:pPr>
          </w:p>
        </w:tc>
        <w:tc>
          <w:tcPr>
            <w:tcW w:w="1573" w:type="dxa"/>
          </w:tcPr>
          <w:p w14:paraId="0562CB0E" w14:textId="6B2BF9BC" w:rsidR="00C644C0" w:rsidRDefault="00C644C0" w:rsidP="00C644C0">
            <w:pPr>
              <w:spacing w:after="120" w:line="240" w:lineRule="auto"/>
              <w:ind w:right="28"/>
              <w:jc w:val="center"/>
              <w:rPr>
                <w:rFonts w:ascii="Verdana" w:eastAsia="Times New Roman" w:hAnsi="Verdana" w:cs="Arial"/>
                <w:b/>
                <w:color w:val="002060"/>
                <w:sz w:val="28"/>
                <w:szCs w:val="36"/>
                <w:lang w:val="en-GB"/>
              </w:rPr>
            </w:pPr>
            <w:r w:rsidRPr="004641CE">
              <w:rPr>
                <w:rFonts w:ascii="Verdana" w:eastAsia="Times New Roman" w:hAnsi="Verdana" w:cs="Arial"/>
                <w:b/>
                <w:color w:val="002060"/>
                <w:sz w:val="20"/>
                <w:szCs w:val="24"/>
                <w:lang w:val="en-GB"/>
              </w:rPr>
              <w:t>Sultan Moulay Slimane University</w:t>
            </w:r>
          </w:p>
        </w:tc>
        <w:tc>
          <w:tcPr>
            <w:tcW w:w="1729" w:type="dxa"/>
            <w:gridSpan w:val="2"/>
          </w:tcPr>
          <w:p w14:paraId="34CE0A41" w14:textId="77777777" w:rsidR="00C644C0" w:rsidRDefault="00C644C0" w:rsidP="00C644C0">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111893F1" w:rsidR="00C644C0" w:rsidRDefault="00C644C0" w:rsidP="00C644C0">
            <w:pPr>
              <w:spacing w:after="120" w:line="240" w:lineRule="auto"/>
              <w:ind w:right="28"/>
              <w:jc w:val="center"/>
              <w:rPr>
                <w:rFonts w:ascii="Verdana" w:eastAsia="Times New Roman" w:hAnsi="Verdana" w:cs="Arial"/>
                <w:b/>
                <w:color w:val="002060"/>
                <w:sz w:val="28"/>
                <w:szCs w:val="36"/>
                <w:lang w:val="en-GB"/>
              </w:rPr>
            </w:pPr>
            <w:r w:rsidRPr="004641CE">
              <w:rPr>
                <w:rFonts w:ascii="Verdana" w:eastAsia="Times New Roman" w:hAnsi="Verdana" w:cs="Arial"/>
                <w:b/>
                <w:color w:val="002060"/>
                <w:sz w:val="20"/>
                <w:szCs w:val="24"/>
                <w:lang w:val="en-GB"/>
              </w:rPr>
              <w:t>MO Beni Mellal</w:t>
            </w:r>
          </w:p>
        </w:tc>
        <w:tc>
          <w:tcPr>
            <w:tcW w:w="1619" w:type="dxa"/>
          </w:tcPr>
          <w:p w14:paraId="6D98A12B" w14:textId="76F034BA" w:rsidR="00C644C0" w:rsidRDefault="00C644C0" w:rsidP="00C644C0">
            <w:pPr>
              <w:spacing w:after="120" w:line="240" w:lineRule="auto"/>
              <w:ind w:right="28"/>
              <w:jc w:val="center"/>
              <w:rPr>
                <w:rFonts w:ascii="Verdana" w:eastAsia="Times New Roman" w:hAnsi="Verdana" w:cs="Arial"/>
                <w:b/>
                <w:color w:val="002060"/>
                <w:sz w:val="28"/>
                <w:szCs w:val="36"/>
                <w:lang w:val="en-GB"/>
              </w:rPr>
            </w:pPr>
            <w:r w:rsidRPr="004641CE">
              <w:rPr>
                <w:rFonts w:ascii="Verdana" w:eastAsia="Times New Roman" w:hAnsi="Verdana" w:cs="Arial"/>
                <w:b/>
                <w:color w:val="002060"/>
                <w:sz w:val="20"/>
                <w:szCs w:val="24"/>
                <w:lang w:val="en-GB"/>
              </w:rPr>
              <w:t>Morocco</w:t>
            </w:r>
          </w:p>
        </w:tc>
        <w:tc>
          <w:tcPr>
            <w:tcW w:w="3260" w:type="dxa"/>
            <w:gridSpan w:val="2"/>
          </w:tcPr>
          <w:p w14:paraId="7823BBE7" w14:textId="77777777" w:rsidR="00C644C0" w:rsidRPr="004641CE" w:rsidRDefault="00C644C0" w:rsidP="00C644C0">
            <w:pPr>
              <w:spacing w:after="120" w:line="240" w:lineRule="auto"/>
              <w:ind w:right="28"/>
              <w:rPr>
                <w:rFonts w:ascii="Verdana" w:eastAsia="Times New Roman" w:hAnsi="Verdana" w:cs="Arial"/>
                <w:b/>
                <w:color w:val="002060"/>
                <w:sz w:val="20"/>
                <w:szCs w:val="24"/>
                <w:lang w:val="en-GB"/>
              </w:rPr>
            </w:pPr>
            <w:r w:rsidRPr="004641CE">
              <w:rPr>
                <w:rFonts w:ascii="Verdana" w:eastAsia="Times New Roman" w:hAnsi="Verdana" w:cs="Arial"/>
                <w:b/>
                <w:color w:val="002060"/>
                <w:sz w:val="20"/>
                <w:szCs w:val="24"/>
                <w:lang w:val="en-GB"/>
              </w:rPr>
              <w:t>Nabil BOUKHNIEF</w:t>
            </w:r>
          </w:p>
          <w:p w14:paraId="0DEC8256" w14:textId="77777777" w:rsidR="00C644C0" w:rsidRPr="004641CE" w:rsidRDefault="00C644C0" w:rsidP="00C644C0">
            <w:pPr>
              <w:spacing w:after="120" w:line="240" w:lineRule="auto"/>
              <w:ind w:right="28"/>
              <w:rPr>
                <w:rFonts w:ascii="Verdana" w:eastAsia="Times New Roman" w:hAnsi="Verdana" w:cs="Arial"/>
                <w:b/>
                <w:color w:val="002060"/>
                <w:sz w:val="20"/>
                <w:szCs w:val="24"/>
                <w:lang w:val="en-GB"/>
              </w:rPr>
            </w:pPr>
            <w:r w:rsidRPr="004641CE">
              <w:rPr>
                <w:rFonts w:ascii="Verdana" w:eastAsia="Times New Roman" w:hAnsi="Verdana" w:cs="Arial"/>
                <w:b/>
                <w:color w:val="002060"/>
                <w:sz w:val="20"/>
                <w:szCs w:val="24"/>
                <w:lang w:val="en-GB"/>
              </w:rPr>
              <w:t>Head of Division of International Cooperation and Partnership</w:t>
            </w:r>
          </w:p>
          <w:p w14:paraId="2946DB82" w14:textId="77777777" w:rsidR="00C644C0" w:rsidRDefault="00C644C0" w:rsidP="00C644C0">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2011BA88" w14:textId="77777777" w:rsidR="00A717F4" w:rsidRPr="00A717F4" w:rsidRDefault="00A717F4" w:rsidP="00A717F4">
            <w:pPr>
              <w:spacing w:after="120" w:line="240" w:lineRule="auto"/>
              <w:ind w:right="28"/>
              <w:jc w:val="center"/>
              <w:rPr>
                <w:rFonts w:ascii="Verdana" w:eastAsia="Times New Roman" w:hAnsi="Verdana" w:cs="Arial"/>
                <w:b/>
                <w:color w:val="002060"/>
                <w:sz w:val="20"/>
                <w:szCs w:val="24"/>
                <w:lang w:val="en-GB"/>
              </w:rPr>
            </w:pPr>
            <w:r w:rsidRPr="00A717F4">
              <w:rPr>
                <w:rFonts w:ascii="Verdana" w:eastAsia="Times New Roman" w:hAnsi="Verdana" w:cs="Arial"/>
                <w:b/>
                <w:color w:val="002060"/>
                <w:sz w:val="20"/>
                <w:szCs w:val="24"/>
                <w:lang w:val="en-GB"/>
              </w:rPr>
              <w:t>Riga Nordic</w:t>
            </w:r>
          </w:p>
          <w:p w14:paraId="6B699379" w14:textId="632DBD5C" w:rsidR="00E4761F" w:rsidRPr="0035145D" w:rsidRDefault="00A717F4" w:rsidP="00A717F4">
            <w:pPr>
              <w:spacing w:after="120" w:line="240" w:lineRule="auto"/>
              <w:ind w:right="28"/>
              <w:jc w:val="center"/>
              <w:rPr>
                <w:rFonts w:ascii="Verdana" w:eastAsia="Times New Roman" w:hAnsi="Verdana" w:cs="Arial"/>
                <w:b/>
                <w:color w:val="002060"/>
                <w:sz w:val="20"/>
                <w:szCs w:val="24"/>
                <w:lang w:val="en-GB"/>
              </w:rPr>
            </w:pPr>
            <w:r w:rsidRPr="00A717F4">
              <w:rPr>
                <w:rFonts w:ascii="Verdana" w:eastAsia="Times New Roman" w:hAnsi="Verdana" w:cs="Arial"/>
                <w:b/>
                <w:color w:val="002060"/>
                <w:sz w:val="20"/>
                <w:szCs w:val="24"/>
                <w:lang w:val="en-GB"/>
              </w:rPr>
              <w:t>University</w:t>
            </w:r>
          </w:p>
        </w:tc>
        <w:tc>
          <w:tcPr>
            <w:tcW w:w="1729" w:type="dxa"/>
            <w:gridSpan w:val="2"/>
          </w:tcPr>
          <w:p w14:paraId="3FE9F23F" w14:textId="77777777" w:rsidR="00E4761F" w:rsidRPr="0035145D" w:rsidRDefault="00E4761F" w:rsidP="00E4761F">
            <w:pPr>
              <w:spacing w:after="120" w:line="240" w:lineRule="auto"/>
              <w:ind w:right="28"/>
              <w:jc w:val="center"/>
              <w:rPr>
                <w:rFonts w:ascii="Verdana" w:eastAsia="Times New Roman" w:hAnsi="Verdana" w:cs="Arial"/>
                <w:b/>
                <w:color w:val="002060"/>
                <w:sz w:val="20"/>
                <w:szCs w:val="24"/>
                <w:lang w:val="en-GB"/>
              </w:rPr>
            </w:pPr>
          </w:p>
        </w:tc>
        <w:tc>
          <w:tcPr>
            <w:tcW w:w="1471" w:type="dxa"/>
          </w:tcPr>
          <w:p w14:paraId="1F72F646" w14:textId="4DF9F5A3" w:rsidR="00E4761F" w:rsidRPr="0035145D" w:rsidRDefault="00A717F4" w:rsidP="0035145D">
            <w:pPr>
              <w:spacing w:after="120" w:line="240" w:lineRule="auto"/>
              <w:ind w:right="28"/>
              <w:jc w:val="center"/>
              <w:rPr>
                <w:rFonts w:ascii="Verdana" w:eastAsia="Times New Roman" w:hAnsi="Verdana" w:cs="Arial"/>
                <w:b/>
                <w:color w:val="002060"/>
                <w:sz w:val="20"/>
                <w:szCs w:val="24"/>
                <w:lang w:val="en-GB"/>
              </w:rPr>
            </w:pPr>
            <w:r w:rsidRPr="00A717F4">
              <w:rPr>
                <w:rFonts w:ascii="Verdana" w:eastAsia="Times New Roman" w:hAnsi="Verdana" w:cs="Arial"/>
                <w:b/>
                <w:color w:val="002060"/>
                <w:sz w:val="20"/>
                <w:szCs w:val="24"/>
                <w:lang w:val="en-GB"/>
              </w:rPr>
              <w:t>LVRIGA32</w:t>
            </w:r>
          </w:p>
        </w:tc>
        <w:tc>
          <w:tcPr>
            <w:tcW w:w="1619" w:type="dxa"/>
          </w:tcPr>
          <w:p w14:paraId="08CE6F91" w14:textId="332E183F" w:rsidR="00E4761F" w:rsidRPr="0035145D" w:rsidRDefault="00A717F4" w:rsidP="00E4761F">
            <w:pPr>
              <w:spacing w:after="120" w:line="240" w:lineRule="auto"/>
              <w:ind w:right="28"/>
              <w:jc w:val="center"/>
              <w:rPr>
                <w:rFonts w:ascii="Verdana" w:eastAsia="Times New Roman" w:hAnsi="Verdana" w:cs="Arial"/>
                <w:b/>
                <w:color w:val="002060"/>
                <w:sz w:val="20"/>
                <w:szCs w:val="24"/>
                <w:lang w:val="en-GB"/>
              </w:rPr>
            </w:pPr>
            <w:r>
              <w:rPr>
                <w:rFonts w:ascii="Verdana" w:eastAsia="Times New Roman" w:hAnsi="Verdana" w:cs="Arial"/>
                <w:b/>
                <w:color w:val="002060"/>
                <w:sz w:val="20"/>
                <w:szCs w:val="24"/>
                <w:lang w:val="en-GB"/>
              </w:rPr>
              <w:t>LATVIA</w:t>
            </w:r>
          </w:p>
        </w:tc>
        <w:tc>
          <w:tcPr>
            <w:tcW w:w="3260" w:type="dxa"/>
            <w:gridSpan w:val="2"/>
          </w:tcPr>
          <w:p w14:paraId="31010975" w14:textId="77777777" w:rsidR="0035145D" w:rsidRPr="0035145D" w:rsidRDefault="0035145D" w:rsidP="0035145D">
            <w:pPr>
              <w:spacing w:after="120" w:line="240" w:lineRule="auto"/>
              <w:ind w:right="28"/>
              <w:jc w:val="center"/>
              <w:rPr>
                <w:rFonts w:ascii="Verdana" w:eastAsia="Times New Roman" w:hAnsi="Verdana" w:cs="Arial"/>
                <w:b/>
                <w:color w:val="002060"/>
                <w:sz w:val="20"/>
                <w:szCs w:val="24"/>
                <w:lang w:val="en-GB"/>
              </w:rPr>
            </w:pPr>
            <w:bookmarkStart w:id="0" w:name="_GoBack"/>
            <w:bookmarkEnd w:id="0"/>
            <w:r w:rsidRPr="0035145D">
              <w:rPr>
                <w:rFonts w:ascii="Verdana" w:eastAsia="Times New Roman" w:hAnsi="Verdana" w:cs="Arial"/>
                <w:b/>
                <w:color w:val="002060"/>
                <w:sz w:val="20"/>
                <w:szCs w:val="24"/>
                <w:lang w:val="en-GB"/>
              </w:rPr>
              <w:t>International Relations</w:t>
            </w:r>
          </w:p>
          <w:p w14:paraId="61CDCEAD" w14:textId="0FD49716" w:rsidR="00E4761F" w:rsidRPr="0035145D" w:rsidRDefault="0035145D" w:rsidP="0035145D">
            <w:pPr>
              <w:spacing w:after="120" w:line="240" w:lineRule="auto"/>
              <w:ind w:right="28"/>
              <w:jc w:val="center"/>
              <w:rPr>
                <w:rFonts w:ascii="Verdana" w:eastAsia="Times New Roman" w:hAnsi="Verdana" w:cs="Arial"/>
                <w:b/>
                <w:color w:val="002060"/>
                <w:sz w:val="20"/>
                <w:szCs w:val="24"/>
                <w:lang w:val="en-GB"/>
              </w:rPr>
            </w:pPr>
            <w:r w:rsidRPr="0035145D">
              <w:rPr>
                <w:rFonts w:ascii="Verdana" w:eastAsia="Times New Roman" w:hAnsi="Verdana" w:cs="Arial"/>
                <w:b/>
                <w:color w:val="002060"/>
                <w:sz w:val="20"/>
                <w:szCs w:val="24"/>
                <w:lang w:val="en-GB"/>
              </w:rPr>
              <w:t>Office</w:t>
            </w: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Grilledutableau"/>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aragraphedeliste"/>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aragraphedeliste"/>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Paragraphedeliste"/>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Paragraphedeliste"/>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aragraphedeliste"/>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Notedebasdepag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Grilledutableau"/>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Marquedecommentair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DE102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DE102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DE102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DE102E"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Grilledutableau"/>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DE102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DE102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DE102E"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xtedelespacerserv"/>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xtedelespacerserv"/>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DE102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DE102E"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xtedelespacerserv"/>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DE102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DE102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DE102E"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Textedelespacerserv"/>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DE102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DE102E"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xtedelespacerserv"/>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Marquedecommentaire"/>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Grilledutableau"/>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Grilledutableau"/>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Lienhypertexte"/>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Notedebasdepag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Lienhypertexte"/>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Lienhypertext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Notedefin"/>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Notedebasdepag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Lienhypertext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Lienhypertexte"/>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Notedefin"/>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Lienhypertexte"/>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Notedebasdepag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Notedebasdepag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Notedebasdepag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Notedebasdepag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8AEA4" w14:textId="77777777" w:rsidR="00DE102E" w:rsidRDefault="00DE102E" w:rsidP="005F66E7">
      <w:pPr>
        <w:spacing w:after="0" w:line="240" w:lineRule="auto"/>
      </w:pPr>
      <w:r>
        <w:separator/>
      </w:r>
    </w:p>
  </w:endnote>
  <w:endnote w:type="continuationSeparator" w:id="0">
    <w:p w14:paraId="7F8AC9FB" w14:textId="77777777" w:rsidR="00DE102E" w:rsidRDefault="00DE102E" w:rsidP="005F66E7">
      <w:pPr>
        <w:spacing w:after="0" w:line="240" w:lineRule="auto"/>
      </w:pPr>
      <w:r>
        <w:continuationSeparator/>
      </w:r>
    </w:p>
  </w:endnote>
  <w:endnote w:type="continuationNotice" w:id="1">
    <w:p w14:paraId="12D5CE5F" w14:textId="77777777" w:rsidR="00DE102E" w:rsidRDefault="00DE10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AD401" w14:textId="77777777" w:rsidR="00DE102E" w:rsidRDefault="00DE102E" w:rsidP="005F66E7">
      <w:pPr>
        <w:spacing w:after="0" w:line="240" w:lineRule="auto"/>
      </w:pPr>
      <w:r>
        <w:separator/>
      </w:r>
    </w:p>
  </w:footnote>
  <w:footnote w:type="continuationSeparator" w:id="0">
    <w:p w14:paraId="2132977F" w14:textId="77777777" w:rsidR="00DE102E" w:rsidRDefault="00DE102E" w:rsidP="005F66E7">
      <w:pPr>
        <w:spacing w:after="0" w:line="240" w:lineRule="auto"/>
      </w:pPr>
      <w:r>
        <w:continuationSeparator/>
      </w:r>
    </w:p>
  </w:footnote>
  <w:footnote w:type="continuationNotice" w:id="1">
    <w:p w14:paraId="40F3DBF0" w14:textId="77777777" w:rsidR="00DE102E" w:rsidRDefault="00DE10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A4C6A"/>
    <w:rsid w:val="002C5273"/>
    <w:rsid w:val="002E1905"/>
    <w:rsid w:val="00314133"/>
    <w:rsid w:val="0035116B"/>
    <w:rsid w:val="0035145D"/>
    <w:rsid w:val="003A52FF"/>
    <w:rsid w:val="003B1ACF"/>
    <w:rsid w:val="003C0A3A"/>
    <w:rsid w:val="003D48C6"/>
    <w:rsid w:val="003E0C23"/>
    <w:rsid w:val="003E1923"/>
    <w:rsid w:val="003E6C7C"/>
    <w:rsid w:val="003F3BAF"/>
    <w:rsid w:val="003F60C8"/>
    <w:rsid w:val="00413336"/>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717F4"/>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644C0"/>
    <w:rsid w:val="00C96B63"/>
    <w:rsid w:val="00CB707C"/>
    <w:rsid w:val="00CC0A62"/>
    <w:rsid w:val="00CD06AD"/>
    <w:rsid w:val="00DA6C2C"/>
    <w:rsid w:val="00DD2CC6"/>
    <w:rsid w:val="00DE102E"/>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61414"/>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Lienhypertexte">
    <w:name w:val="Hyperlink"/>
    <w:basedOn w:val="Policepardfaut"/>
    <w:unhideWhenUsed/>
    <w:rsid w:val="003E0C23"/>
    <w:rPr>
      <w:color w:val="0563C1" w:themeColor="hyperlink"/>
      <w:u w:val="single"/>
    </w:rPr>
  </w:style>
  <w:style w:type="table" w:styleId="Grilledutableau">
    <w:name w:val="Table Grid"/>
    <w:basedOn w:val="Tableau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NotedebasdepageCar">
    <w:name w:val="Note de bas de page Car"/>
    <w:basedOn w:val="Policepardfaut"/>
    <w:link w:val="Notedebasdepage"/>
    <w:rsid w:val="005F66E7"/>
    <w:rPr>
      <w:rFonts w:ascii="Times New Roman" w:eastAsia="Times New Roman" w:hAnsi="Times New Roman" w:cs="Times New Roman"/>
      <w:sz w:val="20"/>
      <w:szCs w:val="20"/>
      <w:lang w:val="fr-FR"/>
    </w:rPr>
  </w:style>
  <w:style w:type="character" w:styleId="Appeldenotedefin">
    <w:name w:val="endnote reference"/>
    <w:rsid w:val="005F66E7"/>
    <w:rPr>
      <w:vertAlign w:val="superscript"/>
    </w:rPr>
  </w:style>
  <w:style w:type="paragraph" w:styleId="Notedefin">
    <w:name w:val="endnote text"/>
    <w:basedOn w:val="Normal"/>
    <w:link w:val="NotedefinCar"/>
    <w:unhideWhenUsed/>
    <w:rsid w:val="005F66E7"/>
    <w:pPr>
      <w:spacing w:after="0" w:line="240" w:lineRule="auto"/>
    </w:pPr>
    <w:rPr>
      <w:sz w:val="20"/>
      <w:szCs w:val="20"/>
    </w:rPr>
  </w:style>
  <w:style w:type="character" w:customStyle="1" w:styleId="NotedefinCar">
    <w:name w:val="Note de fin Car"/>
    <w:basedOn w:val="Policepardfaut"/>
    <w:link w:val="Notedefin"/>
    <w:uiPriority w:val="99"/>
    <w:rsid w:val="005F66E7"/>
    <w:rPr>
      <w:sz w:val="20"/>
      <w:szCs w:val="20"/>
      <w:lang w:val="it-IT"/>
    </w:rPr>
  </w:style>
  <w:style w:type="character" w:styleId="Marquedecommentaire">
    <w:name w:val="annotation reference"/>
    <w:basedOn w:val="Policepardfaut"/>
    <w:uiPriority w:val="99"/>
    <w:semiHidden/>
    <w:unhideWhenUsed/>
    <w:rsid w:val="005F66E7"/>
    <w:rPr>
      <w:sz w:val="16"/>
      <w:szCs w:val="16"/>
    </w:rPr>
  </w:style>
  <w:style w:type="paragraph" w:styleId="Commentaire">
    <w:name w:val="annotation text"/>
    <w:basedOn w:val="Normal"/>
    <w:link w:val="CommentaireCar"/>
    <w:unhideWhenUsed/>
    <w:rsid w:val="005F66E7"/>
    <w:pPr>
      <w:spacing w:line="240" w:lineRule="auto"/>
    </w:pPr>
    <w:rPr>
      <w:sz w:val="20"/>
      <w:szCs w:val="20"/>
    </w:rPr>
  </w:style>
  <w:style w:type="character" w:customStyle="1" w:styleId="CommentaireCar">
    <w:name w:val="Commentaire Car"/>
    <w:basedOn w:val="Policepardfaut"/>
    <w:link w:val="Commentaire"/>
    <w:rsid w:val="005F66E7"/>
    <w:rPr>
      <w:sz w:val="20"/>
      <w:szCs w:val="20"/>
      <w:lang w:val="it-IT"/>
    </w:rPr>
  </w:style>
  <w:style w:type="paragraph" w:styleId="Paragraphedeliste">
    <w:name w:val="List Paragraph"/>
    <w:basedOn w:val="Normal"/>
    <w:uiPriority w:val="34"/>
    <w:qFormat/>
    <w:rsid w:val="008667EB"/>
    <w:pPr>
      <w:ind w:left="720"/>
      <w:contextualSpacing/>
    </w:pPr>
  </w:style>
  <w:style w:type="character" w:styleId="Textedelespacerserv">
    <w:name w:val="Placeholder Text"/>
    <w:basedOn w:val="Policepardfaut"/>
    <w:uiPriority w:val="99"/>
    <w:semiHidden/>
    <w:rsid w:val="0089316A"/>
    <w:rPr>
      <w:color w:val="808080"/>
    </w:rPr>
  </w:style>
  <w:style w:type="character" w:styleId="Lienhypertextesuivivisit">
    <w:name w:val="FollowedHyperlink"/>
    <w:basedOn w:val="Policepardfaut"/>
    <w:uiPriority w:val="99"/>
    <w:semiHidden/>
    <w:unhideWhenUsed/>
    <w:rsid w:val="006754AC"/>
    <w:rPr>
      <w:color w:val="954F72" w:themeColor="followedHyperlink"/>
      <w:u w:val="single"/>
    </w:rPr>
  </w:style>
  <w:style w:type="paragraph" w:styleId="Textedebulles">
    <w:name w:val="Balloon Text"/>
    <w:basedOn w:val="Normal"/>
    <w:link w:val="Textedebulles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55F03"/>
    <w:rPr>
      <w:rFonts w:ascii="Times New Roman" w:hAnsi="Times New Roman" w:cs="Times New Roman"/>
      <w:sz w:val="18"/>
      <w:szCs w:val="18"/>
      <w:lang w:val="it-IT"/>
    </w:rPr>
  </w:style>
  <w:style w:type="paragraph" w:styleId="En-tte">
    <w:name w:val="header"/>
    <w:basedOn w:val="Normal"/>
    <w:link w:val="En-tteCar"/>
    <w:uiPriority w:val="99"/>
    <w:semiHidden/>
    <w:unhideWhenUsed/>
    <w:rsid w:val="00A460C8"/>
    <w:pPr>
      <w:tabs>
        <w:tab w:val="center" w:pos="4513"/>
        <w:tab w:val="right" w:pos="9026"/>
      </w:tabs>
      <w:spacing w:after="0" w:line="240" w:lineRule="auto"/>
    </w:pPr>
  </w:style>
  <w:style w:type="character" w:customStyle="1" w:styleId="En-tteCar">
    <w:name w:val="En-tête Car"/>
    <w:basedOn w:val="Policepardfaut"/>
    <w:link w:val="En-tte"/>
    <w:uiPriority w:val="99"/>
    <w:semiHidden/>
    <w:rsid w:val="00A460C8"/>
    <w:rPr>
      <w:lang w:val="it-IT"/>
    </w:rPr>
  </w:style>
  <w:style w:type="paragraph" w:styleId="Pieddepage">
    <w:name w:val="footer"/>
    <w:basedOn w:val="Normal"/>
    <w:link w:val="PieddepageCar"/>
    <w:uiPriority w:val="99"/>
    <w:semiHidden/>
    <w:unhideWhenUsed/>
    <w:rsid w:val="00A460C8"/>
    <w:pPr>
      <w:tabs>
        <w:tab w:val="center" w:pos="4513"/>
        <w:tab w:val="right" w:pos="9026"/>
      </w:tabs>
      <w:spacing w:after="0" w:line="240" w:lineRule="auto"/>
    </w:pPr>
  </w:style>
  <w:style w:type="character" w:customStyle="1" w:styleId="PieddepageCar">
    <w:name w:val="Pied de page Car"/>
    <w:basedOn w:val="Policepardfaut"/>
    <w:link w:val="Pieddepage"/>
    <w:uiPriority w:val="99"/>
    <w:semiHidden/>
    <w:rsid w:val="00A460C8"/>
    <w:rPr>
      <w:lang w:val="it-IT"/>
    </w:rPr>
  </w:style>
  <w:style w:type="paragraph" w:styleId="Objetducommentaire">
    <w:name w:val="annotation subject"/>
    <w:basedOn w:val="Commentaire"/>
    <w:next w:val="Commentaire"/>
    <w:link w:val="ObjetducommentaireCar"/>
    <w:uiPriority w:val="99"/>
    <w:semiHidden/>
    <w:unhideWhenUsed/>
    <w:rsid w:val="00AA2715"/>
    <w:rPr>
      <w:b/>
      <w:bCs/>
    </w:rPr>
  </w:style>
  <w:style w:type="character" w:customStyle="1" w:styleId="ObjetducommentaireCar">
    <w:name w:val="Objet du commentaire Car"/>
    <w:basedOn w:val="CommentaireCar"/>
    <w:link w:val="Objetducommentaire"/>
    <w:uiPriority w:val="99"/>
    <w:semiHidden/>
    <w:rsid w:val="00AA2715"/>
    <w:rPr>
      <w:b/>
      <w:bCs/>
      <w:sz w:val="20"/>
      <w:szCs w:val="20"/>
      <w:lang w:val="it-IT"/>
    </w:rPr>
  </w:style>
  <w:style w:type="paragraph" w:styleId="Rvision">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c.europa.eu/programmes/erasmus-plus/resources/documents/guidelines-how-use-learning-agreement-studies_en"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xtedelespacerserv"/>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xtedelespacerserv"/>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xtedelespacerserv"/>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xtedelespacerserv"/>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xtedelespacerserv"/>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xtedelespacerserv"/>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xtedelespacerserv"/>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6C9"/>
    <w:rsid w:val="00162BFA"/>
    <w:rsid w:val="00532B29"/>
    <w:rsid w:val="005A484F"/>
    <w:rsid w:val="006A382E"/>
    <w:rsid w:val="0095162E"/>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18" ma:contentTypeDescription="Crea un document nou" ma:contentTypeScope="" ma:versionID="e4a6a1181e411a64ef9936dce9eb9b1a">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a6269730537e0a41c83f1cda734a31f5"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587a64c5-54ab-48c7-8904-cf9f9c790e07}"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D8B08051-7103-42DC-90A7-418FED466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67ce-da88-4dfb-a650-0f0da831f464"/>
    <ds:schemaRef ds:uri="c0983f89-a1cb-4442-b4b9-3c8b9e16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 ds:uri="c0983f89-a1cb-4442-b4b9-3c8b9e162bd0"/>
    <ds:schemaRef ds:uri="ee1f67ce-da88-4dfb-a650-0f0da831f464"/>
  </ds:schemaRefs>
</ds:datastoreItem>
</file>

<file path=customXml/itemProps4.xml><?xml version="1.0" encoding="utf-8"?>
<ds:datastoreItem xmlns:ds="http://schemas.openxmlformats.org/officeDocument/2006/customXml" ds:itemID="{835B92F9-A67B-4AB1-AF8B-0E488108F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2408</Words>
  <Characters>13248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15625</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mon pc</cp:lastModifiedBy>
  <cp:revision>6</cp:revision>
  <cp:lastPrinted>2021-02-09T14:36:00Z</cp:lastPrinted>
  <dcterms:created xsi:type="dcterms:W3CDTF">2023-11-13T12:29:00Z</dcterms:created>
  <dcterms:modified xsi:type="dcterms:W3CDTF">2025-11-05T12:39:00Z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y fmtid="{D5CDD505-2E9C-101B-9397-08002B2CF9AE}" pid="10" name="MediaServiceImageTags">
    <vt:lpwstr/>
  </property>
</Properties>
</file>